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M2024-021 Motie vreemd HBB PvdA VVD GL D66 Kinderraad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M2024-014 Motie D66 CDA WCP wacht er even mee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M2024-013 Motie D66 Waarborg goede zorg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M2024-011v2 Motie CDA 80 jaar vrijheid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M2024-010v2 Motie HBB Gemeenschappelijke regelingen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M2024-009 Motie GroenLinks kies voor de fiets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M2024-007 Motie locatiebeperking terug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M2024-004 Motie GroenLinks Minimaal aantal hectare aaneengesloten natuurgebied Manpad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M2024-021-Motie-vreemd-HBB-PvdA-VVD-GL-D66-Kinderraad.pdf" TargetMode="External" /><Relationship Id="rId26" Type="http://schemas.openxmlformats.org/officeDocument/2006/relationships/hyperlink" Target="https://gemeentebestuur.heemstede.nl/Documenten/M2024-014-Motie-D66-CDA-WCP-wacht-er-even-mee-ANONIEM.pdf" TargetMode="External" /><Relationship Id="rId27" Type="http://schemas.openxmlformats.org/officeDocument/2006/relationships/hyperlink" Target="https://gemeentebestuur.heemstede.nl/Documenten/M2024-013-Motie-D66-Waarborg-goede-zorg-ANONIEM.pdf" TargetMode="External" /><Relationship Id="rId28" Type="http://schemas.openxmlformats.org/officeDocument/2006/relationships/hyperlink" Target="https://gemeentebestuur.heemstede.nl/Documenten/M2024-011v2-Motie-CDA-80-jaar-vrijheid-ANONIEM.pdf" TargetMode="External" /><Relationship Id="rId29" Type="http://schemas.openxmlformats.org/officeDocument/2006/relationships/hyperlink" Target="https://gemeentebestuur.heemstede.nl/Documenten/M2024-010v2-Motie-HBB-Gemeenschappelijke-regelingen-ANONIEM.pdf" TargetMode="External" /><Relationship Id="rId30" Type="http://schemas.openxmlformats.org/officeDocument/2006/relationships/hyperlink" Target="https://gemeentebestuur.heemstede.nl/Documenten/M2024-009-Motie-GroenLinks-kies-voor-de-fiets-ANONIEM.pdf" TargetMode="External" /><Relationship Id="rId37" Type="http://schemas.openxmlformats.org/officeDocument/2006/relationships/hyperlink" Target="https://gemeentebestuur.heemstede.nl/Documenten/M2024-007-Motie-locatiebeperking-terug-ANONIEM.pdf" TargetMode="External" /><Relationship Id="rId38" Type="http://schemas.openxmlformats.org/officeDocument/2006/relationships/hyperlink" Target="https://gemeentebestuur.heemstede.nl/Documenten/M2024-004-Motie-GroenLinks-Minimaal-aantal-hectare-aaneengesloten-natuurgebied-Manpad-ANONI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