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5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5">
                <draw:image xlink:href="Pictures/100000010000080000000800C9F7B2FE.png" xlink:type="simple" xlink:show="embed" xlink:actuate="onLoad" draw:mime-type="image/png"/>
              </draw:frame>
              127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19131 Livegang website Wij maken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131-Livegang-website-Wij-maken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19 129 Statiegeldglazen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9-Statiegeldglaze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19 128 Groot onderhoud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8-Groot-onderhoud-Heemsteedse-Dre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19 127 Antwoorden vragen integraal huisvestingsplan commissie MID en SAM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7-Antwoorden-integraal-huisvestingsplan-commissie-MID-en-S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19 126 Beantwoording raadsvragen inzake verlening Budgetsubsidie 2020-2023 Bibliotheek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19/18-december/20:00/19-126-Beantwoording-raadsvragen-inzake-verlening-Budgetsubsidie-2020-2023-Bibliotheek-Zuid-Kennem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19 124 Voortgangsrapportage procesvoorstel Duurzaam Heemstede 2020 - 2024 nov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4-Voorgangsrapportage-procesvoorstel-Duurzaam-Heemstede-2020-2024-nov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19 123 APV vragen VVD HBB D66 + brief over geluidsnormen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3-APV-vragen-VVD-HBB-D66-brief-over-geluidsnor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19 123 APV vragen VVD HBB D66 + brief over geluidsnormen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3-APV-vragen-VVD-HBB-D66-brief-over-geluidsnor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19 122 Stand van zaken onderzoek en verbeterplan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2-Stand-van-zaken-onderzoek-en-verbeterplan-Kenter-Jeugdhul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19 121 Stand van zaken Lijn5 en Parlan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1-Stand-van-zaken-Lijn5-en-Par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19 120 Recente ontwikkelingen Integraal huisvestingsplan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20-Recente-ontwikkelingen-Integraal-huisvestingsplan-basisscho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19 119 Proces onderbrenging Veilig Thuis bij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9-Proces-onderbrenging-Veilig-Thuis-bij-de-Veiligheidsregio-Kennemer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19 118 Inspectierapport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8-Inspectierapport-Kwetsbare-kinderen-onvoldoende-bescher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19 117 WIJ Heemstede onderzoekt bestuurlijke fusie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7-WIJ-Heemstede-onderzoekt-bestuurlijke-fusie-welzijn-Bloem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19 116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6-Evenement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19 115 Stavaza extern deurwaarders- en incassokantoor GBKZ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5-Stavaza-extern-deurwaarders-en-incassokantoor-GBK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19 114 brandgevaar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4-brandgevaar-Groen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19 113 Onderzoek vrachtverkeer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3-Onderzoek-vracht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19 112 Stand van zaken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2-Stand-van-zaken-Formul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19 111 AHC Stedin tariefvoorstel Tennet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11-AHC-Stedin-tariefvoorstel-Tenn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19 109 Vuurwerk, petitie handhaaf het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9-Vuurwerk-petitie-handhaaf-het-vuurwerkverbo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19 108 Bedrijveninvesteringszone (BIZ)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8-Bedrijveninvesteringszone-BIZ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19 107 Hulpmiddelencentrum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7-Hulpmiddelencentr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19 106 Parlan (Transferium)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6-Parlan-Transferiu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19 105 Klanttevredenheidsonderzoek RegioRijder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5-Klanttevredenheidsonderzoek-RegioRijder-2018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19 104 Participatietrajecten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4-Participatietra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19 103 Overzicht conceptplanning IHP oktober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3-Overzicht-conceptplanning-IHP-oktob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19 102 Afvalscheiding bij bouwcontainers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2-Afvalscheiding-bij-bouwcontain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19 101 Kinderdagverblijf en buitenschoolse opvang Camplaan 40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1-Kinderdagverblijf-en-buitenschoolse-opvang-Camplaan-4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19 100 Verloren en gevonden voorwerpen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100-Verloren-en-gevonden-voorwe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19 099 Vrijwillige vuurwerkvrije straten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9-vrijwillige-vuurwerkvrije-straten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19 098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8-Kenter-Jeugdhul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19 097 Stand van zaken Participatie nav commissie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7-Stand-van-zaken-Participatie-nav-commissie-Samenl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19 096 Stand van zaken Heemstede Regenbooggemeente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6-Stand-van-zaken-Heemstede-Regenbooggemeen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19 095 Planning participatiebeleid - verplaatsing behandeling in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5-Planning-participatiebeleid-verplaatsing-behandeling-in-commis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19 094 Aanpassen lichtmasten honkbalveld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4-Aanpassen-lichtmasten-honkbalvel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19 093 GBKZ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3-GBK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19 092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929,98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2-Blijversl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19 090 Jeugdhulporganisatie Lijn5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90-Jeugdhulporganisatie-Lijn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19 089 Gladheid hardstenen banden Binnenweg en aanpassing inrichting bij parkeerstroken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9-Gladheid-hardstenen-banden-Binnenweg-en-aanpassing-inrichting-bij-parkeerstro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19 088 conceptplanning IHP augustus 2019 (met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8-conceptplanning-IHP-augustus-2019-met-bijla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19 087 Voortgangsrapportage RegioRijder november 2018-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15-08-2019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7-Voortgangsrapportage-RegioRijder-november-2018-april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19 086 stand van zaken Plein1
              <text:span text:style-name="T2"/>
            </text:p>
            <text:p text:style-name="P3"/>
          </table:table-cell>
          <table:table-cell table:style-name="Table3.A2" office:value-type="string">
            <text:p text:style-name="P4">02-08-2019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6-stand-van-zaken-Plein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19 085 Ondermijning Wijziging Damoclesbeleid 
              <text:s/>
             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01-08-2019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5-Ondermijning-Wijziging-Damoclesbeleid-Bibob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19 084 bouwplan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4-bouwplan-raadhuisstraat-98-98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19 083 Actuele situatie AEB Amsterdam 24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3-Actuele-situatie-AEB-Amsterdam-24-juli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19 082 Station Heemstede-Aerdenhout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2-Station-Heemstede-Aerdenhou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19 080 Sluiting Transferium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13-07-2019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80-Sluiting-Transferium-juli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19 079 actuele situatie AEB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12-07-2019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19-079-actuele-situatie-AEB-Amsterd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19 078 Het Groene Consortium en Den Haag Fossiel vrij inzake Eneco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8-Het-Groene-Consortium-en-Den-Haag-Fossiel-vrij-inzake-Enec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19 077 Stavaza juli 2019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06-07-2019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7-Stavaza-juli-2019-Veilig-T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19 076 Planning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6-Planning-Leidsevaartwe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19 075 Kenter Jeungdhulp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5-Kenter-Jeungdhul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19 074 DVO Meerlanden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4-DVO-Meer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19 073 Ontwikkelingen STOPOZ 190625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3-Ontwikkelingen-STOPOZ-1906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19 072 SROI
              <text:span text:style-name="T2"/>
            </text:p>
            <text:p text:style-name="P3"/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2-SROI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19 071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1-Toekomstbestendige-Bluswatervoorzie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19 068 Begroting 2020 OD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8-Begroting-2020-OD-IJmo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19 069 Verslag van de straatinterviews (onderdeel kwaliteit van de leefomgeving)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9-Verslag-van-de-straatinterviews-onderdeel-kwaliteit-van-de-leefomgev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19 070 Antwoorden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70-Antwoorden-verduurzaming-gemeentelijk-vastgoe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19 067 Camplaan 40 beantwoording vragen omwonenden en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7-Camplaan-40-beantwoording-vragen-omwonenden-en-commiss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19 066 Seminarhotel Mariënheuvel, functiewijziging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6-Seminarhotel-Marienheuvel-functiewijzig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19 064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4-Camplaan-4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19 065 vragen D66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5-vragen-D66-Camplaan-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19 062 Kinderdagverblijf Camplaan 40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2-Kinderdagverblijf-Camplaan-4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19 063 Toezending dossier kinderdagverblijf Kindervilla Wereld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3-Toezending-dossier-kinderdagverblijf-Kindervilla-Werel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19 061 weerstandsvermogen in relatie tot investeringen bij MHC Alliance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1-weerstandsvermogen-in-relatie-tot-investeringen-bij-MHC-Allianc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19 060 beantwoording vragen op project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60-beantwoording-vragen-op-project-ontwikkeling-Haven-van-Heemsted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19 059 Stand van zaken uitvoering motie speeltuinen verbinden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9-Stand-van-zaken-uitvoering-motie-speeltuinen-verbind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19 058 Social Return On Investment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8-Social-Return-On-Investment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19 057 Beheerplan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7-Beheerplan-openbare-verlich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19 056 Crisis- en herstelwet en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6-Crisis-en-herstelwet-en-omgevingspla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19 055 Straatinterviews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5-Straatinterview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19 054 Eerste resultaten afvalproef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4-Eerste-resultaten-afvalproef-Merlenhov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19 053 Parkeertarief Binnenweg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3-Parkeertarief-Binnenwe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19 052 Formule 1 - persconferentie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2-Formule-1-persconferenti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19 051 Beantwoording vragen over Cruquiusweg 27a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1-Beantwoording-vragen-over-Cruquiusweg-27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19 050 Nieuwsbrief Proef afvalinzameling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50-Nieuwsbrief-Proef-afvalinzameling-Merlenhov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19 049 Bebouwde komgrens N201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9-Bebouwde-komgrens-N201-Cruquiuswe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19 048 Haarlem Zuidwest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8-Haarlem-Zuidwes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19 047 Bestuurlijke reactie op RKC rapport ‘Verkennend onderzoek naar de inzet van digitale middelen bij de politie'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7-Bestuurlijke-reactie-op-RKC-rapport-Verkennend-onderzoek-naar-de-inzet-van-digitale-middelen-bij-de-pol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19 046 Manpadslaangebied, chronologie toezeggingen volkstuinvereniging(en)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6-Manpadslaangebied-chronologie-toezeggingen-volkstuinvereniging-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19 045 Erfafscheidingen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5-Erfafscheid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19 044 Afrondende werkzaamheden Watermuziek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4-Afrondende-werkzaamheden-Watermuzi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19 043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3-Weekmark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19 042 Stand van zaken project riolering Rivierenwijk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2-Stand-van-zaken-project-riolering-Rivierenwij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19 041 Overzicht moties dd 3 mei 2019.pd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1-Overzicht-moties-dd-3-mei-2019-p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19 040 Sta op Statiegeld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40-Sta-op-Statiegel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19 039 Motie Ja-Ja Sticker stand van zaken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9-Motie-Ja-Ja-Sticker-stand-van-zaken-uitvoer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19 038 brief Provincie Noord Holland over de samenwerking Hst Bld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8-brief-Provincie-Noord-Holland-over-de-samenwerking-Hst-B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19 037 Raadsvoorstel voorziening onderhoudsfonds woningen en gebouwen 9 april 2019-1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7-Raadsvoorstel-voorziening-onderhoudsfonds-woningen-en-gebouwen-9-april-2019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19 036 Resultaten bodemonderzoek bij kinderspeelplaatsen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6-Resultaten-bodemonderzoek-bij-kinderspeelplaats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19 034 F1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4-F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19 035 Beroepschriften tegen besluit provincie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5-Beroepschriften-tegen-besluit-provincie-Spoorwegovergang-Laan-van-Alverna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19 033 Doordecentralisatie Maatschappelijke Opvang 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3-Doordecentralisatie-Maatschappelijke-Opvang-en-Beschermd-Won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19 032 Van Merlenlaan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2-Van-Merlenla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19 031 Beantwoording vragen over Stichting RIJK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1-Beantwoording-vragen-over-Stichting-RIJK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19 030 Beantwoording vragen actualisatie MJOP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30-Beantwoording-vragen-actualisatie-MJO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19 029 Afvalinzameling uitvoering proef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9-Afvalinzameling-uitvoering-proef-Merlenhov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19 028 Duinpolderweg Motie continuering deelname stuurgroep
              <text:span text:style-name="T2"/>
            </text:p>
            <text:p text:style-name="P3"/>
          </table:table-cell>
          <table:table-cell table:style-name="Table3.A2" office:value-type="string">
            <text:p text:style-name="P4">08-03-2019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8-Duinpolderweg-Motie-continuering-deelname-stuurgroep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19 026 Ontwikkelvisie Zuidwest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06-03-2019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6-Ontwikkelvisie-Zuidwest-Haarlem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19 027 Kindermonitor 2018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7-Kindermonitor-2018-Heemsted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19 025 Voorlopige Voorziening komgrens Cruquiusweg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5-Voorlopige-Voorziening-komgrens-Cruquiuswe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19 024 Damwand van Merlenhaven, beantwoording technische vragen erfpachtcanon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4-Damwand-van-Merlenhaven-beantwoording-technische-vragen-erfpachtcano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19 023 Aanvullende informatie randvoorwaarden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3-Aanvullende-informatie-randvoorwaarden-terrass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19 022 Toelichting raadvoorstel Verhogen investeringsbedrag “Vervangen damwand jachthaven Van Merlen”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2-Toelichting-raadvoorstel-Verhogen-investeringsbedrag-Vervangen-damwand-jachthaven-Van-Merl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19 021 Collegebericht beantwoording vragen commissie 12 feb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1-Collegebericht-beantwoording-vragen-commissie-12-feb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19 020 Collegebericht vervolg beroep provincie bebouwde komgrens
              <text:span text:style-name="T2"/>
            </text:p>
            <text:p text:style-name="P3"/>
          </table:table-cell>
          <table:table-cell table:style-name="Table3.A2" office:value-type="string">
            <text:p text:style-name="P4">11-02-2019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20-Collegebericht-vervolg-beroep-provincie-bebouwde-komgren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19 019 Start inzameling Merlenhoven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9-Start-inzameling-Merlenhov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19 018 informatie over 
              <text:s/>
              fte samenwerking Hst Bld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8-informatie-over-fte-samenwerking-Hst-Bld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19 017 Indienen verweerschrift Vomar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7-Indienen-verweerschrift-Vomar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19 015.1 Beantwoording technische vragen D66 Schul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5-1-Beantwoording-technische-vragen-D66-Schul-Raadhuisstraat-98-98A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19 015 Collegebericht Nieuwbouwplan Raadhuisstraat 98-98A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5-Collegebericht-Nieuwbouwplan-Raadhuisstraat-98-98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19 014 Beantwoording vragen GL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4-Beantwoording-vragen-GL-Snelbus-Zandvoort-Schiphol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19 013 Beantwoording vragen CDA Ontwikkelingen westkant Haarlemmermeer, toenemende verkeersdruk, vrees voor overbewinkeling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3-Beantwoording-vragen-CDA-Ontwikkelingen-westkant-Haarlemmermeer-toenemende-verkeersdruk-vrees-voor-overbewinkel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19 012 Intrekken voorbereidingsbesluit Vomar beantwoording vragen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2-Intrekken-voorbereidingsbesluit-Vomar-beantwoording-vra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19 011 Kerstsamenzang 2018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1-Kerstsamenzang-2018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19 010 nieuwe websites IASZ en GBKZ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10-nieuwe-websites-IASZ-en-GBKZ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19 009 Fietsenstallingen station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9-Fietsenstallingen-statio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19 008 collegebericht uitval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8-collegebericht-uitval-openbare-verlicht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19 007 Tijdpad Ontwikkelprogramma participatie en initiatievenbudget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7-Tijdpad-Ontwikkelprogramma-participatie-en-initiatievenbudge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19 006 Jaarwisseling 2018 2019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6-Jaarwisseling-2018-20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19 005 Collegebericht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5-Collegebericht-Veilig-Thuis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19 004 Collegebericht IST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4-Collegebericht-IST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19 003 Collegebericht Kledingcadeaukaart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3-Collegebericht-Kledingcadeaukaart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19 002 Collegebericht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2-Collegebericht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19 001 Collegebericht
              <text:span text:style-name="T2"/>
            </text:p>
            <text:p text:style-name="P3"/>
          </table:table-cell>
          <table:table-cell table:style-name="Table3.A2" office:value-type="string">
            <text:p text:style-name="P4">10-01-2019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9-001-Collegebericht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7" meta:object-count="0" meta:page-count="13" meta:paragraph-count="773" meta:word-count="1607" meta:character-count="10143" meta:non-whitespace-character-count="9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