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0000003520000035242C23B82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7874in" draw:z-index="2">
                <draw:image xlink:href="Pictures/10000000000003520000035242C23B8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Heemstede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Financiële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1908975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1908975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