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ANONIEM 231221 Raadsinformatiebericht extra kosten verwerking lachgascilinders AEB en brief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348,96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1221-Raadsinformatiebericht-extra-kosten-verwerking-lachgascilinders-AEB-en-b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Raadsinformatiebericht advies RCE beeld Mari Andriessen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4/15-februari/20:00/00-nieuws/Raadsinformatiebericht-advies-RCE-beeld-Mari-Andriessen-met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Raadsinformatiebericht Invoering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4/15-februari/20:00/Omgevingswet/Raadsinformatiebericht-Invoering-Omgevingswe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ANTWOORDEN VRAGENUUR CDA uit betoog inspreker commissie Middelen over schenkbelasting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Vragenuur/ANTWOORDEN-VRAGENUUR-CDA-uit-betoog-inspreker-commissie-Middelen-over-schenkbelas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34. Raadsinformatiebericht overzicht bouwprojecten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overzicht-bouwprojecten-mei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616" meta:non-whitespace-character-count="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