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5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GL ANTWOORD vuurwerkoverlastmeldpunt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203-D66-CDA-GL-Schul-ANTWOORD-vuurwerkoverlastmeld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GL ANTWOORD Snelbus Zandvoort - Schiphol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30-GL-Verrips-ANTWOORD-Snelbus-Zandvoort-Schiph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D66 ANTWOORD Aanvullend krediet Plein1 en 2 aanvullingen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28-D66-Rocourt-ANTWOORD-Aanvullend-krediet-Plein1-en-2-aanvul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ANTWOORD bereikbaarheid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19-CDA-Boeder-ANTWOORD-bereikbaarheid-Heemste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VVD ANTWOORD VRAAG Dekkende AED-netwerk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19-VVD-ANTWOORD-VRAAG-Dekkende-AED-netwerk-i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HBB ANTWOORD overlast bomen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23-HBB-Kremer-ANTWOORD-overlast-bomen-Haven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ANTWOORD dag van de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10-CDA-ANTWOORD-dag-van-de-duur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 ANTWOORD HoofddoekincidentNicolaasBeetsSchool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08-GL-De-Zeeuw-ANTWOORD-HoofddoekincidentNicolaasBeets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D66 ANTWOORD kledingvoorschriften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05-D66-Rocourt-ANTWOORD-kledingvoorschrif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VVD ANTWOORD reactie college op ambtelijke ondersteuning oppositie (Vomar)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1-VVD-Stam-ANTWOORD-reactie-college-op-ambtelijke-ondersteuning-oppositie-Vom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VVD ANTWOORD Voortgang Vomar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VVD-Stam-ANTWOORD-Voortgang-Vom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HBB ANTWOORD veiligheid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HBB-Kremer-ANTWOORD-veiligheid-zwemba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GL vd Heijden ANTWOORD Verwerving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GL-vd-Heijden-ANTWOORD-Verwerving-Jeugdbescherming-en-Jeugdreclass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HBB ANTWOORD herstel Amstelbrug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03-HBB-Jagtenberg-ANTWOORD-herstel-Amstelbru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GL ANTWOORD Brievenbussen PostNL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828-GL-De-Zeeuw-ANTWOORD-Brievenbussen-PostN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GroenLinks ANTWOORD Duinpolderweg
              <text:span text:style-name="T2"/>
            </text:p>
            <text:p text:style-name="P3"/>
          </table:table-cell>
          <table:table-cell table:style-name="Table3.A2" office:value-type="string">
            <text:p text:style-name="P4">20-08-2018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820-GroenLinks-Verrips-ANTWOORD-Duinpolder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D66 ANTWOORD 
              <text:s/>
              gasloos opleveren Havendreef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716-D66-Schul-ANTWOORD-gasloos-opleveren-Havendre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 ANTWOORD wegwerkzaamheden Lanckhorstlaan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406-D66-Schul-ANTWOORD-wegwerkzaamheden-Lanckhorst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GL en HBB ANTWOORD vragen Manege Rusthof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8-GL-en-HBB-ANTWOORD-vragen-Manege-Rust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VVD ANTWOORD over tegemoetkoming studiekosten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VVD-ANTWOORD-over-tegemoetkoming-studiekosten-status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GL Van der Heijden ANTWOORD Zakelijk leider multifunctioneel gebouw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GL-Van-der-Heijden-ANTWOORD-Zakelijk-leider-multifunctioneel-gebouw-Julianapl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GL PvdA ANTWOORD VOG vrijwilligers tbv taalcoaches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GL-PvdA-ANTWOORD-VOG-vrijwilligers-tbv-taalcoach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GL en PvdA ANTWOORD drie orkesten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6-GL-en-PvdA-ANTWOORD-drie-orkes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ANTWOORD over collectie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5-GL-PvdA-ANTWOORD-over-collectie-biblioth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VVD ANTWOORD Verklaring omtrent Gedrag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3-Brouwers-VVD-ANTWOORD-Verklaring-omtrent-Gedr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VVD ANTWOORD Manpad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2-Leenders-VVD-ANTWOORD-Manp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15" meta:character-count="2056" meta:non-whitespace-character-count="19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